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DE599" w14:textId="77777777" w:rsidR="008757C6" w:rsidRPr="008757C6" w:rsidRDefault="008757C6" w:rsidP="008757C6">
      <w:pPr>
        <w:rPr>
          <w:rFonts w:ascii="Calibri" w:eastAsia="Calibri" w:hAnsi="Calibri" w:cs="Calibri"/>
          <w:sz w:val="20"/>
          <w:szCs w:val="20"/>
        </w:rPr>
      </w:pPr>
      <w:r w:rsidRPr="008757C6">
        <w:rPr>
          <w:rFonts w:ascii="Calibri" w:eastAsia="Calibri" w:hAnsi="Calibri" w:cs="Calibri"/>
          <w:b/>
          <w:bCs/>
          <w:sz w:val="20"/>
          <w:szCs w:val="20"/>
        </w:rPr>
        <w:t xml:space="preserve">Załącznik nr 4b do Wniosku o udzielenie </w:t>
      </w:r>
      <w:r w:rsidRPr="008757C6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Linii </w:t>
      </w:r>
      <w:proofErr w:type="spellStart"/>
      <w:r w:rsidRPr="008757C6">
        <w:rPr>
          <w:rFonts w:ascii="Calibri" w:eastAsia="Calibri" w:hAnsi="Calibri" w:cs="Calibri"/>
          <w:b/>
          <w:bCs/>
          <w:i/>
          <w:iCs/>
          <w:sz w:val="20"/>
          <w:szCs w:val="20"/>
        </w:rPr>
        <w:t>reporęczeniowej</w:t>
      </w:r>
      <w:proofErr w:type="spellEnd"/>
      <w:r w:rsidRPr="008757C6">
        <w:rPr>
          <w:rFonts w:ascii="Calibri" w:eastAsia="Calibri" w:hAnsi="Calibri" w:cs="Calibri"/>
          <w:b/>
          <w:bCs/>
          <w:i/>
          <w:iCs/>
          <w:sz w:val="20"/>
          <w:szCs w:val="20"/>
        </w:rPr>
        <w:t xml:space="preserve"> dla funduszy poręczeniowych</w:t>
      </w:r>
      <w:r w:rsidRPr="008757C6">
        <w:rPr>
          <w:rFonts w:ascii="Calibri" w:eastAsia="Calibri" w:hAnsi="Calibri" w:cs="Calibri"/>
          <w:b/>
          <w:bCs/>
          <w:sz w:val="20"/>
          <w:szCs w:val="20"/>
        </w:rPr>
        <w:t>: Dane dotyczące działalności poręczeniowej PF</w:t>
      </w:r>
    </w:p>
    <w:tbl>
      <w:tblPr>
        <w:tblW w:w="139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138"/>
        <w:gridCol w:w="2268"/>
        <w:gridCol w:w="2268"/>
        <w:gridCol w:w="2268"/>
        <w:gridCol w:w="2410"/>
      </w:tblGrid>
      <w:tr w:rsidR="008757C6" w:rsidRPr="008757C6" w14:paraId="5B90F667" w14:textId="77777777" w:rsidTr="001C2672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82DEE8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1. </w:t>
            </w:r>
          </w:p>
        </w:tc>
        <w:tc>
          <w:tcPr>
            <w:tcW w:w="4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524A9FA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Informacje dotyczące gospodarowania środkami funduszu poręczeniowego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A99BC1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6D21AF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560862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307C15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</w:tr>
      <w:tr w:rsidR="008757C6" w:rsidRPr="008757C6" w14:paraId="68E74E1E" w14:textId="77777777" w:rsidTr="001C2672">
        <w:trPr>
          <w:trHeight w:val="28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349B86B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34BA0A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1CAF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7663CAC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D663F5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650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  <w:r w:rsidRPr="008757C6" w:rsidDel="00E5796E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  <w:p w14:paraId="1F68FD4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9C9AC6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</w:tr>
      <w:tr w:rsidR="008757C6" w:rsidRPr="008757C6" w14:paraId="7A76B615" w14:textId="77777777" w:rsidTr="001C2672">
        <w:trPr>
          <w:trHeight w:val="8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CACD44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58798A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Kapitał poręczeniowy (na ostatni dzień roku obrotowego)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263B837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000000"/>
            <w:noWrap/>
            <w:vAlign w:val="center"/>
          </w:tcPr>
          <w:p w14:paraId="543042E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827DD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14:paraId="5B23761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2B653397" w14:textId="77777777" w:rsidTr="001C2672">
        <w:trPr>
          <w:trHeight w:val="9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734406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96DA13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Kapitał poręczeniowy, którego źródłem jest wyłącznie kapitał własny </w:t>
            </w:r>
            <w:r w:rsidRPr="008757C6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PF </w:t>
            </w: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(na ostatni dzień roku obrotowego)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3838E90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shd w:val="clear" w:color="auto" w:fill="000000"/>
            <w:noWrap/>
            <w:vAlign w:val="center"/>
          </w:tcPr>
          <w:p w14:paraId="7A4FF75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CFFFD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</w:tcPr>
          <w:p w14:paraId="0E95FF0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88D437D" w14:textId="77777777" w:rsidTr="001C2672">
        <w:trPr>
          <w:trHeight w:val="1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78FA5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0292803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Aktywne poręczenia [wartość należy podać uwzględniając dokonane spłaty poręczanych </w:t>
            </w:r>
            <w:proofErr w:type="gramStart"/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transakcji;  nie</w:t>
            </w:r>
            <w:proofErr w:type="gramEnd"/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należy uwzględniać linii poręczeniowych (lub innych umów ramowych zawieranych w ramach oferty pakietowej) – należy wpisać tylko faktycznie obowiązujące poręczenia, a nie całe limity; na ostatni dzień roku obrotowego]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F0C25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5CA03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7ADCD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7A1F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0E630C8C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</w:p>
    <w:p w14:paraId="08E50D30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  <w:r w:rsidRPr="008757C6">
        <w:rPr>
          <w:rFonts w:ascii="Calibri" w:eastAsia="Calibri" w:hAnsi="Calibri" w:cs="Calibri"/>
          <w:sz w:val="18"/>
          <w:szCs w:val="18"/>
        </w:rPr>
        <w:br w:type="page"/>
      </w:r>
    </w:p>
    <w:p w14:paraId="56379200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p w14:paraId="2CE8E03E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2410"/>
        <w:gridCol w:w="2268"/>
        <w:gridCol w:w="2126"/>
        <w:gridCol w:w="2233"/>
      </w:tblGrid>
      <w:tr w:rsidR="008757C6" w:rsidRPr="008757C6" w14:paraId="358AA21B" w14:textId="77777777" w:rsidTr="001C2672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CEF86F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C1A50E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Wybrane pozycje rachunku zysków i strat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89F9D2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E5C506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84A56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B410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</w:tr>
      <w:tr w:rsidR="008757C6" w:rsidRPr="008757C6" w14:paraId="1D27EA40" w14:textId="77777777" w:rsidTr="001C2672">
        <w:trPr>
          <w:trHeight w:val="28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279A340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78A5FE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4CFA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</w:p>
          <w:p w14:paraId="7C1EECF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976B65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3C2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16F324E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8DC1E2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E267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PROGNOZA</w:t>
            </w:r>
          </w:p>
          <w:p w14:paraId="2595C08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</w:t>
            </w:r>
          </w:p>
          <w:p w14:paraId="7D08B2A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51BB34F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BE8D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PROGNOZA</w:t>
            </w:r>
          </w:p>
          <w:p w14:paraId="16500BF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n+1</w:t>
            </w:r>
          </w:p>
          <w:p w14:paraId="17E7113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68C3DB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</w:tr>
      <w:tr w:rsidR="008757C6" w:rsidRPr="008757C6" w14:paraId="46E1B571" w14:textId="77777777" w:rsidTr="001C267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F525425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472E071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Przychody netto ze sprzedaży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19101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8B0F4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121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D751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015F4FE3" w14:textId="77777777" w:rsidTr="001C267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BFA91D5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6B973CB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Koszty działalności operacyjnej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9BFD4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51428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2CAF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0C12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30E31A2" w14:textId="77777777" w:rsidTr="001C267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08872F5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DAF0363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 amortyzacja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21BED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3EC3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9E23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7D83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238BB34B" w14:textId="77777777" w:rsidTr="001C267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292FF86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C619232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Pozostałe przychody operacyjne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324BD4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93B851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2CD07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0319A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266AFA96" w14:textId="77777777" w:rsidTr="001C267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16A0FA0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CE63CA0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Pozostałe koszty operacyjne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0954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5A8AE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F5A7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D866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3F20394A" w14:textId="77777777" w:rsidTr="001C2672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11C110D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CC70147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Zysk (Strata) netto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88EDD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18296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9B41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44C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242A6EB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br w:type="page"/>
      </w:r>
    </w:p>
    <w:p w14:paraId="620A79CF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W w:w="14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3"/>
        <w:gridCol w:w="4678"/>
        <w:gridCol w:w="2409"/>
        <w:gridCol w:w="2268"/>
        <w:gridCol w:w="2126"/>
        <w:gridCol w:w="2233"/>
      </w:tblGrid>
      <w:tr w:rsidR="008757C6" w:rsidRPr="008757C6" w14:paraId="617B2CA1" w14:textId="77777777" w:rsidTr="001C2672">
        <w:trPr>
          <w:trHeight w:val="288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6EFDE6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330374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Wybrane pozycje bilansu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F187FA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9E56BD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6769B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4FF51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</w:tr>
      <w:tr w:rsidR="008757C6" w:rsidRPr="008757C6" w14:paraId="7300AA06" w14:textId="77777777" w:rsidTr="001C2672">
        <w:trPr>
          <w:trHeight w:val="288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D6C0730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5C8917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0A3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</w:p>
          <w:p w14:paraId="0F0928D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D717F4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7EB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0A63394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B9929D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7F1A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PROGNOZA</w:t>
            </w:r>
          </w:p>
          <w:p w14:paraId="262E82D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</w:t>
            </w:r>
          </w:p>
          <w:p w14:paraId="615F210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98364C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38E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PROGNOZA</w:t>
            </w:r>
          </w:p>
          <w:p w14:paraId="7C9AC7F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n+1</w:t>
            </w:r>
          </w:p>
          <w:p w14:paraId="58F74AB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1F9460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</w:tr>
      <w:tr w:rsidR="008757C6" w:rsidRPr="008757C6" w14:paraId="380584D4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879173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AE3F0ED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Aktywa trwałe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9E693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37813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57FE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7FDE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49517D5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6C5978A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553551D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Aktywa obrotowe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4F40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43919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5BCF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EA7B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7BD30D9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6C025FC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7E2C0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- Należności krótkoterminowe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6D0A8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89C2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C55B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158E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EADED28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007C9E0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5D87670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 Inwestycje krótkoterminowe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4454E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7A97F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5658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3E03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E83A045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6FFA84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FEA4B7B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Należne wpłaty na kapitał (fundusz) podstawowy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5E89F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0CD1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8897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EE7E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ADCFA18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A873F9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B75E981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Udziały (akcje) własne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8BCFB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D18E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1BCF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C635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9DAB575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A73489B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B52CB6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Kapitał (Fundusz) Własny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812A1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399F3B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E8E92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065B5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B6605B9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702824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7C0B05E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Zobowiązania i Rezerwy na zobowiązania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3ABDF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6B94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F692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2077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4C51F2D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3F676B3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134B1D4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Rezerwy na zobowiązania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6F52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7723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4B56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087C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347DD124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949EB4C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3D4964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Zobowiązania długoterminowe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D97040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835F2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5713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5515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75175067" w14:textId="77777777" w:rsidTr="001C2672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9CD32CF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0231C25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Zobowiązania krótkoterminowe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FB955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C81D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E1C8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83CF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A74719C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</w:p>
    <w:p w14:paraId="0037409F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62B6CA28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19765BCB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6CAC34E3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2575E6DF" w14:textId="77777777" w:rsid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850FA05" w14:textId="77777777" w:rsidR="001C2672" w:rsidRDefault="001C2672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460D6A94" w14:textId="77777777" w:rsidR="001C2672" w:rsidRPr="008757C6" w:rsidRDefault="001C2672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3726BCF9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2268"/>
        <w:gridCol w:w="2201"/>
        <w:gridCol w:w="1701"/>
        <w:gridCol w:w="2835"/>
      </w:tblGrid>
      <w:tr w:rsidR="008757C6" w:rsidRPr="008757C6" w14:paraId="0960659F" w14:textId="77777777" w:rsidTr="001C2672">
        <w:trPr>
          <w:trHeight w:val="288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2C6CA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75043F8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Informacja dotycząca udzielonych poręczeń za zobowiązania zaciągnięte przez MŚP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2EA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6EA680E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4ACF03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726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</w:p>
          <w:p w14:paraId="0298CB8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AC3ECC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</w:tr>
      <w:tr w:rsidR="008757C6" w:rsidRPr="008757C6" w14:paraId="18EECC79" w14:textId="77777777" w:rsidTr="001C2672">
        <w:trPr>
          <w:trHeight w:val="28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2273384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4F035FB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E53AEA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0400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84C34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E435A6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</w:tr>
      <w:tr w:rsidR="008757C6" w:rsidRPr="008757C6" w14:paraId="29455D58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C270F42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1810D87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bankach komercyjnych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0B08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B05B7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B1E85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2AC14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8757C6" w:rsidRPr="008757C6" w14:paraId="22474F99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51AB44F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C843582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bankach spółdzielczych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058AE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E8F1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B54B8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1EC3B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8757C6" w:rsidRPr="008757C6" w14:paraId="24E82289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4C56DAF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50DA8E4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funduszach pożyczkowych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5164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03BD3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FB02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952CE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8757C6" w:rsidRPr="008757C6" w14:paraId="41B0C092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881B769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3662897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 towarzystwach leasingowych i przedsiębiorstwach faktoringowych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2FDCA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2FFA0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97F42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37F321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8757C6" w:rsidRPr="008757C6" w14:paraId="5F90AFA5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4D86753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D009D29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 innych podmiotach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9A2F1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0CA51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5941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9AEBCE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</w:tr>
      <w:tr w:rsidR="008757C6" w:rsidRPr="008757C6" w14:paraId="1B1A9E0D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CAF4337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AB27748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Razem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97115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81577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05BC7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51CC0B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72E2393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br w:type="page"/>
      </w:r>
    </w:p>
    <w:p w14:paraId="7017A9D9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2268"/>
        <w:gridCol w:w="2201"/>
        <w:gridCol w:w="1701"/>
        <w:gridCol w:w="2835"/>
      </w:tblGrid>
      <w:tr w:rsidR="008757C6" w:rsidRPr="008757C6" w14:paraId="2906DB98" w14:textId="77777777" w:rsidTr="001C2672">
        <w:trPr>
          <w:trHeight w:val="45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6DBD5C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AA60FE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Struktura portfela pod względem wartości poręczeń</w:t>
            </w:r>
          </w:p>
        </w:tc>
        <w:tc>
          <w:tcPr>
            <w:tcW w:w="44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245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1C84A8E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851299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81F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</w:p>
          <w:p w14:paraId="10A4CC5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1D3F861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</w:tr>
      <w:tr w:rsidR="008757C6" w:rsidRPr="008757C6" w14:paraId="358C8008" w14:textId="77777777" w:rsidTr="001C2672">
        <w:trPr>
          <w:trHeight w:val="45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7233083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C08C058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4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D6F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C52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1E8FB885" w14:textId="77777777" w:rsidTr="001C2672">
        <w:trPr>
          <w:trHeight w:val="28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A187238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6E2BAD7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326A48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C834B8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3F63F0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8DC17F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</w:tr>
      <w:tr w:rsidR="008757C6" w:rsidRPr="008757C6" w14:paraId="709479CC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AA687BB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1B1DA5D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do 500 000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12FBED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577A47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FAE510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26689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1FAEDC8F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B1173C2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7929BA4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pow. 500 000 do 1 000 000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69A4F8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EA6F07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B2041D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54723A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1DA59835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2502A5A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87579DA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pow. 1 000 000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D07667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5B1338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FCF335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0B0403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EE78F1B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4CCF26B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57CEE2A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Razem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C9AA1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8EC5F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D628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C8DD8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46A03CF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</w:p>
    <w:p w14:paraId="3220F67D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359CEE88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  <w:r w:rsidRPr="008757C6">
        <w:rPr>
          <w:rFonts w:ascii="Calibri" w:eastAsia="Calibri" w:hAnsi="Calibri" w:cs="Calibri"/>
          <w:sz w:val="18"/>
          <w:szCs w:val="18"/>
        </w:rPr>
        <w:br w:type="page"/>
      </w:r>
    </w:p>
    <w:p w14:paraId="60779811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W w:w="14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2249"/>
        <w:gridCol w:w="2220"/>
        <w:gridCol w:w="1701"/>
        <w:gridCol w:w="2835"/>
      </w:tblGrid>
      <w:tr w:rsidR="008757C6" w:rsidRPr="008757C6" w14:paraId="63E6C011" w14:textId="77777777" w:rsidTr="001C2672">
        <w:trPr>
          <w:trHeight w:val="288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711BB03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 6.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E403F1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Struktura portfela – ujęcie terytorialne </w:t>
            </w:r>
          </w:p>
        </w:tc>
        <w:tc>
          <w:tcPr>
            <w:tcW w:w="4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A5B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06A1B02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3EF7FD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336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</w:p>
          <w:p w14:paraId="53A79C4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024192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</w:tc>
      </w:tr>
      <w:tr w:rsidR="008757C6" w:rsidRPr="008757C6" w14:paraId="66BC6B0A" w14:textId="77777777" w:rsidTr="001C2672">
        <w:trPr>
          <w:trHeight w:val="288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6633B85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EF3402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EAB10A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3AA03D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C6366D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(zł)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C6E18D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</w:t>
            </w:r>
          </w:p>
        </w:tc>
      </w:tr>
      <w:tr w:rsidR="008757C6" w:rsidRPr="008757C6" w14:paraId="5B4FB4EE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5634489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C4916CF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Województwo mazowieckie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CD147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F54E9C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D58AE5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3E2CF6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5AFC4FC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BDCE6F4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494E5FA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Pozostałe województwa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47584C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134974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F5CBEC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9CDBF9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F9A62E5" w14:textId="77777777" w:rsidTr="001C2672">
        <w:trPr>
          <w:trHeight w:val="28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324D61C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736AC7D" w14:textId="77777777" w:rsidR="008757C6" w:rsidRPr="008757C6" w:rsidRDefault="008757C6" w:rsidP="008757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Razem 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8419B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DB7E5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898E1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BF53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0D0BBF6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</w:p>
    <w:p w14:paraId="12C7C53B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  <w:r w:rsidRPr="008757C6">
        <w:rPr>
          <w:rFonts w:ascii="Calibri" w:eastAsia="Calibri" w:hAnsi="Calibri" w:cs="Calibri"/>
          <w:sz w:val="18"/>
          <w:szCs w:val="18"/>
        </w:rPr>
        <w:br w:type="page"/>
      </w:r>
    </w:p>
    <w:p w14:paraId="14E61B76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W w:w="142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44"/>
        <w:gridCol w:w="2835"/>
        <w:gridCol w:w="5745"/>
      </w:tblGrid>
      <w:tr w:rsidR="008757C6" w:rsidRPr="008757C6" w14:paraId="5E0088F8" w14:textId="77777777" w:rsidTr="001C2672">
        <w:trPr>
          <w:trHeight w:val="65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AB84C1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7.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4C007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Informacje dotyczące poręczeń wypłaconych </w:t>
            </w:r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i dochodzonych od </w:t>
            </w:r>
            <w:proofErr w:type="spellStart"/>
            <w:r w:rsidRPr="008757C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poręczeniobiorców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EDE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n-1</w:t>
            </w:r>
          </w:p>
          <w:p w14:paraId="6746CAD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1E1160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  <w:p w14:paraId="531664D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F16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n-2</w:t>
            </w:r>
          </w:p>
          <w:p w14:paraId="206435E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3F75086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------------------</w:t>
            </w:r>
          </w:p>
          <w:p w14:paraId="07D052AE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349E3C94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936EEE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4137C53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Liczba udzielonych poręczeń w roku obrotowym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954A2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4A976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70CE364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586D986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53C8C4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udzielonych poręczeń</w:t>
            </w: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w roku obrotowym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9CDE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6E35A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3E54C8EB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7C551B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D9EE95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Średnia wartość udzielonego poręczenia w roku obrotowym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A2BB0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EE8AE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79BD3510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ACADE5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9811D1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Wartość udzielonych poręczeń narastająco od początku działalności </w:t>
            </w:r>
            <w:r w:rsidRPr="008757C6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PF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F060C8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30BDBB0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1E58875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A99D1F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FDA746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Średni okres zapadalności udzielonego poręczenia w roku obrotowym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6E95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31ADCF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9DF8C74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B0DB6D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DEC628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Liczba wypłaconych poręczeń w roku obrotowym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4B330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3B1D4A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DE28F20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1C1FA0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F5FCA9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Wartość wypłaconych poręczeń w roku obrotowym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EAE0C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BEC043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35C44AE2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998EBA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052FB7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Liczba poręczeń wypłaconych od początku działalności </w:t>
            </w:r>
            <w:r w:rsidRPr="008757C6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PF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04578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0C9E739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66398FA" w14:textId="77777777" w:rsidTr="001C2672">
        <w:trPr>
          <w:trHeight w:val="28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798556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FD07CA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Wartość poręczeń wypłaconych od początku działalności </w:t>
            </w:r>
            <w:r w:rsidRPr="008757C6">
              <w:rPr>
                <w:rFonts w:ascii="Calibri" w:eastAsia="Times New Roman" w:hAnsi="Calibri" w:cs="Calibri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PF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0982B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center"/>
          </w:tcPr>
          <w:p w14:paraId="597A5D8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D70C465" w14:textId="77777777" w:rsidTr="001C2672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5F095D8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9B1764F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Wartość odzyskanych (całkowicie lub częściowo) poręczeń (stan </w:t>
            </w: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na koniec roku obrotowego; należy podać wartość odzysku)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146B7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BD25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1FA1474" w14:textId="77777777" w:rsidTr="001C2672">
        <w:trPr>
          <w:trHeight w:val="41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A2B3567" w14:textId="77777777" w:rsidR="008757C6" w:rsidRPr="008757C6" w:rsidDel="00437A69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AC7AAB" w14:textId="3C67D416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Liczba odzyskanych poręczeń (stan na koniec roku obrotowego)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AF28C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67CB96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6248AAAA" w14:textId="77777777" w:rsidTr="001C2672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1EF939D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FEAFF8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Wartość poręczeń wypłaconych pozostałych do odzyskania (stan </w:t>
            </w: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na koniec roku obrotowego; należy podać tę część wartości wypłaconego poręczenia, która pozostała do odzyskania)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B1B74D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D1FFA2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4851D11E" w14:textId="77777777" w:rsidTr="001C2672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8C81A2C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FA0B85D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Liczba poręczeń wypłaconych pozostałych do odzyskania (stan </w:t>
            </w: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br/>
              <w:t>na koniec roku obrotowego)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DB25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F4BF5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51567162" w14:textId="77777777" w:rsidTr="001C2672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5D040F2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1583D9C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Wartość poręczeń spisanych w straty (stan na koniec roku obrotowego; należy wpisać tę część wartości wypłaconego poręczenia, która została spisana w straty)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05E44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6D3351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757C6" w:rsidRPr="008757C6" w14:paraId="076AE56E" w14:textId="77777777" w:rsidTr="001C2672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C4896F6" w14:textId="77777777" w:rsidR="008757C6" w:rsidRPr="008757C6" w:rsidRDefault="008757C6" w:rsidP="008757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D45DD2" w14:textId="77777777" w:rsidR="008757C6" w:rsidRPr="008757C6" w:rsidRDefault="008757C6" w:rsidP="008757C6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757C6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Liczba poręczeń spisanych w straty (stan na koniec roku obrotowego)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1FFDE7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C8519" w14:textId="77777777" w:rsidR="008757C6" w:rsidRPr="008757C6" w:rsidRDefault="008757C6" w:rsidP="008757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AF05C2B" w14:textId="77777777" w:rsidR="008757C6" w:rsidRPr="008757C6" w:rsidRDefault="008757C6" w:rsidP="008757C6">
      <w:pPr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  <w:r w:rsidRPr="008757C6"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  <w:t>n – bieżący rok obrotowy</w:t>
      </w:r>
    </w:p>
    <w:p w14:paraId="620CA1BB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p w14:paraId="19A5610C" w14:textId="77777777" w:rsidR="008757C6" w:rsidRPr="008757C6" w:rsidRDefault="008757C6" w:rsidP="008757C6">
      <w:pPr>
        <w:rPr>
          <w:rFonts w:ascii="Calibri" w:eastAsia="Calibri" w:hAnsi="Calibri" w:cs="Calibr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506"/>
        <w:gridCol w:w="3487"/>
        <w:gridCol w:w="3503"/>
      </w:tblGrid>
      <w:tr w:rsidR="008757C6" w:rsidRPr="008757C6" w14:paraId="3190261B" w14:textId="77777777" w:rsidTr="00FD1CD3">
        <w:tc>
          <w:tcPr>
            <w:tcW w:w="14427" w:type="dxa"/>
            <w:gridSpan w:val="4"/>
          </w:tcPr>
          <w:p w14:paraId="7888C23A" w14:textId="77777777" w:rsidR="008757C6" w:rsidRPr="008757C6" w:rsidRDefault="008757C6" w:rsidP="008757C6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8757C6">
              <w:rPr>
                <w:rFonts w:ascii="Calibri" w:eastAsia="Calibri" w:hAnsi="Calibri" w:cs="Calibri"/>
                <w:sz w:val="18"/>
                <w:szCs w:val="18"/>
              </w:rPr>
              <w:lastRenderedPageBreak/>
              <w:t>Podpis (y)</w:t>
            </w:r>
          </w:p>
        </w:tc>
      </w:tr>
      <w:tr w:rsidR="008757C6" w:rsidRPr="008757C6" w14:paraId="5C538B4C" w14:textId="77777777" w:rsidTr="00FD1CD3">
        <w:tc>
          <w:tcPr>
            <w:tcW w:w="3606" w:type="dxa"/>
          </w:tcPr>
          <w:p w14:paraId="0212972E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757C6">
              <w:rPr>
                <w:rFonts w:ascii="Calibri" w:eastAsia="Calibri" w:hAnsi="Calibri" w:cs="Calibri"/>
                <w:sz w:val="18"/>
                <w:szCs w:val="18"/>
              </w:rPr>
              <w:t>Imię i nazwisko</w:t>
            </w:r>
          </w:p>
        </w:tc>
        <w:tc>
          <w:tcPr>
            <w:tcW w:w="3607" w:type="dxa"/>
          </w:tcPr>
          <w:p w14:paraId="1E3E6A1F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757C6">
              <w:rPr>
                <w:rFonts w:ascii="Calibri" w:eastAsia="Calibri" w:hAnsi="Calibri" w:cs="Calibri"/>
                <w:sz w:val="18"/>
                <w:szCs w:val="18"/>
              </w:rPr>
              <w:t>Stanowisko</w:t>
            </w:r>
          </w:p>
        </w:tc>
        <w:tc>
          <w:tcPr>
            <w:tcW w:w="3607" w:type="dxa"/>
          </w:tcPr>
          <w:p w14:paraId="5B79F9C2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757C6">
              <w:rPr>
                <w:rFonts w:ascii="Calibri" w:eastAsia="Calibri" w:hAnsi="Calibri" w:cs="Calibri"/>
                <w:sz w:val="18"/>
                <w:szCs w:val="18"/>
              </w:rPr>
              <w:t>Data</w:t>
            </w:r>
          </w:p>
        </w:tc>
        <w:tc>
          <w:tcPr>
            <w:tcW w:w="3607" w:type="dxa"/>
          </w:tcPr>
          <w:p w14:paraId="716F77CB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8757C6">
              <w:rPr>
                <w:rFonts w:ascii="Calibri" w:eastAsia="Calibri" w:hAnsi="Calibri" w:cs="Calibri"/>
                <w:szCs w:val="20"/>
              </w:rPr>
              <w:t>Podpis, stempel firmowy i pieczęć osobista</w:t>
            </w:r>
          </w:p>
        </w:tc>
      </w:tr>
      <w:tr w:rsidR="008757C6" w:rsidRPr="008757C6" w14:paraId="2370161B" w14:textId="77777777" w:rsidTr="00FD1CD3">
        <w:tc>
          <w:tcPr>
            <w:tcW w:w="3606" w:type="dxa"/>
          </w:tcPr>
          <w:p w14:paraId="0C13D9D3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607" w:type="dxa"/>
          </w:tcPr>
          <w:p w14:paraId="709826C0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607" w:type="dxa"/>
          </w:tcPr>
          <w:p w14:paraId="18138F4F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607" w:type="dxa"/>
          </w:tcPr>
          <w:p w14:paraId="416D9168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8757C6" w:rsidRPr="008757C6" w14:paraId="397C7B58" w14:textId="77777777" w:rsidTr="00FD1CD3">
        <w:tc>
          <w:tcPr>
            <w:tcW w:w="3606" w:type="dxa"/>
          </w:tcPr>
          <w:p w14:paraId="1E0CBCB0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607" w:type="dxa"/>
          </w:tcPr>
          <w:p w14:paraId="69AF6C39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607" w:type="dxa"/>
          </w:tcPr>
          <w:p w14:paraId="09D7C112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607" w:type="dxa"/>
          </w:tcPr>
          <w:p w14:paraId="35167468" w14:textId="77777777" w:rsidR="008757C6" w:rsidRPr="008757C6" w:rsidRDefault="008757C6" w:rsidP="008757C6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188768A" w14:textId="77777777" w:rsidR="007A64A7" w:rsidRDefault="007A64A7"/>
    <w:sectPr w:rsidR="007A64A7" w:rsidSect="008757C6">
      <w:headerReference w:type="default" r:id="rId6"/>
      <w:footerReference w:type="default" r:id="rId7"/>
      <w:pgSz w:w="16838" w:h="11906" w:orient="landscape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FFDF0" w14:textId="77777777" w:rsidR="00C13465" w:rsidRDefault="00C13465" w:rsidP="007A64A7">
      <w:pPr>
        <w:spacing w:after="0" w:line="240" w:lineRule="auto"/>
      </w:pPr>
      <w:r>
        <w:separator/>
      </w:r>
    </w:p>
  </w:endnote>
  <w:endnote w:type="continuationSeparator" w:id="0">
    <w:p w14:paraId="747D13E8" w14:textId="77777777" w:rsidR="00C13465" w:rsidRDefault="00C13465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1C2672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C0BF" w14:textId="77777777" w:rsidR="00C13465" w:rsidRDefault="00C13465" w:rsidP="007A64A7">
      <w:pPr>
        <w:spacing w:after="0" w:line="240" w:lineRule="auto"/>
      </w:pPr>
      <w:r>
        <w:separator/>
      </w:r>
    </w:p>
  </w:footnote>
  <w:footnote w:type="continuationSeparator" w:id="0">
    <w:p w14:paraId="1B5553AE" w14:textId="77777777" w:rsidR="00C13465" w:rsidRDefault="00C13465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1C2672"/>
    <w:rsid w:val="003116DA"/>
    <w:rsid w:val="00363938"/>
    <w:rsid w:val="003E618E"/>
    <w:rsid w:val="004B10DF"/>
    <w:rsid w:val="006426C7"/>
    <w:rsid w:val="006E597B"/>
    <w:rsid w:val="007A64A7"/>
    <w:rsid w:val="008757C6"/>
    <w:rsid w:val="00882C84"/>
    <w:rsid w:val="0094196F"/>
    <w:rsid w:val="00AD2DDB"/>
    <w:rsid w:val="00BC60EB"/>
    <w:rsid w:val="00C13465"/>
    <w:rsid w:val="00D01D97"/>
    <w:rsid w:val="00D40543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styleId="Tabela-Siatka">
    <w:name w:val="Table Grid"/>
    <w:basedOn w:val="Standardowy"/>
    <w:uiPriority w:val="39"/>
    <w:rsid w:val="00875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616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KDobrowolska</cp:lastModifiedBy>
  <cp:revision>3</cp:revision>
  <dcterms:created xsi:type="dcterms:W3CDTF">2025-07-10T12:38:00Z</dcterms:created>
  <dcterms:modified xsi:type="dcterms:W3CDTF">2025-07-10T12:41:00Z</dcterms:modified>
</cp:coreProperties>
</file>